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FD" w:rsidRPr="00674D86" w:rsidRDefault="00C250FD" w:rsidP="00C250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50FD" w:rsidRPr="00674D86" w:rsidRDefault="00C250FD" w:rsidP="00C250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4.25pt" o:ole="">
            <v:imagedata r:id="rId7" o:title=""/>
          </v:shape>
          <o:OLEObject Type="Embed" ProgID="PBrush" ShapeID="_x0000_i1025" DrawAspect="Content" ObjectID="_1524489134" r:id="rId8"/>
        </w:object>
      </w:r>
    </w:p>
    <w:p w:rsidR="00C250FD" w:rsidRPr="00674D86" w:rsidRDefault="00C250FD" w:rsidP="00C250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50FD" w:rsidRPr="00342456" w:rsidRDefault="00C250FD" w:rsidP="00C250F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34245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Я</w:t>
      </w:r>
      <w:r w:rsidRPr="0034245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ЛЕНИНСКОГО СЕЛЬСКОГО ПО</w:t>
      </w:r>
      <w:r w:rsidRPr="0034245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СЕЛЕНИЯ УСТЬ-ЛАБИНСКОГО РАЙОНА</w:t>
      </w:r>
    </w:p>
    <w:p w:rsidR="00C250FD" w:rsidRPr="00342456" w:rsidRDefault="00C250FD" w:rsidP="00C250F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42456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C250FD" w:rsidRPr="00342456" w:rsidRDefault="00C250FD" w:rsidP="00C250FD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250FD" w:rsidRPr="00342456" w:rsidRDefault="00C250FD" w:rsidP="00C250FD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250FD" w:rsidRPr="00342456" w:rsidRDefault="00C250FD" w:rsidP="00C250FD">
      <w:pPr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42456">
        <w:rPr>
          <w:rFonts w:ascii="Times New Roman" w:hAnsi="Times New Roman"/>
          <w:color w:val="000000"/>
          <w:spacing w:val="-1"/>
          <w:sz w:val="28"/>
          <w:szCs w:val="28"/>
        </w:rPr>
        <w:t xml:space="preserve">от </w:t>
      </w:r>
      <w:r w:rsidR="007775EE">
        <w:rPr>
          <w:rFonts w:ascii="Times New Roman" w:hAnsi="Times New Roman"/>
          <w:color w:val="000000"/>
          <w:spacing w:val="-1"/>
          <w:sz w:val="28"/>
          <w:szCs w:val="28"/>
        </w:rPr>
        <w:t xml:space="preserve">11.05.2016 </w:t>
      </w:r>
      <w:r w:rsidRPr="00342456">
        <w:rPr>
          <w:rFonts w:ascii="Times New Roman" w:hAnsi="Times New Roman"/>
          <w:color w:val="000000"/>
          <w:spacing w:val="-1"/>
          <w:sz w:val="28"/>
          <w:szCs w:val="28"/>
        </w:rPr>
        <w:t>г.</w:t>
      </w:r>
      <w:r w:rsidRPr="00342456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342456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342456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Pr="00342456"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№ </w:t>
      </w:r>
      <w:r w:rsidR="007775EE">
        <w:rPr>
          <w:rFonts w:ascii="Times New Roman" w:hAnsi="Times New Roman"/>
          <w:color w:val="000000"/>
          <w:spacing w:val="-1"/>
          <w:sz w:val="28"/>
          <w:szCs w:val="28"/>
        </w:rPr>
        <w:t>95</w:t>
      </w:r>
    </w:p>
    <w:p w:rsidR="00C250FD" w:rsidRPr="00342456" w:rsidRDefault="00C250FD" w:rsidP="00C250FD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C250FD" w:rsidRPr="00342456" w:rsidRDefault="00C250FD" w:rsidP="00C250FD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хутор Безлесный</w:t>
      </w:r>
    </w:p>
    <w:p w:rsidR="00592904" w:rsidRPr="00342456" w:rsidRDefault="00592904" w:rsidP="00592904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92904" w:rsidRPr="00342456" w:rsidRDefault="00592904" w:rsidP="00592904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92904" w:rsidRPr="00AC41AF" w:rsidRDefault="006861A5" w:rsidP="00592904">
      <w:pPr>
        <w:pStyle w:val="af"/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постановление администрации </w:t>
      </w:r>
      <w:r w:rsidR="00C250FD">
        <w:rPr>
          <w:rFonts w:ascii="Times New Roman" w:hAnsi="Times New Roman"/>
          <w:b/>
        </w:rPr>
        <w:t>Ленинского</w:t>
      </w:r>
      <w:r>
        <w:rPr>
          <w:rFonts w:ascii="Times New Roman" w:hAnsi="Times New Roman"/>
          <w:b/>
        </w:rPr>
        <w:t xml:space="preserve"> сельского поселения Усть-Лабинского района от 2</w:t>
      </w:r>
      <w:r w:rsidR="00C250FD">
        <w:rPr>
          <w:rFonts w:ascii="Times New Roman" w:hAnsi="Times New Roman"/>
          <w:b/>
        </w:rPr>
        <w:t xml:space="preserve">8 май </w:t>
      </w:r>
      <w:r>
        <w:rPr>
          <w:rFonts w:ascii="Times New Roman" w:hAnsi="Times New Roman"/>
          <w:b/>
        </w:rPr>
        <w:t xml:space="preserve">2015 года № </w:t>
      </w:r>
      <w:r w:rsidR="00C250FD">
        <w:rPr>
          <w:rFonts w:ascii="Times New Roman" w:hAnsi="Times New Roman"/>
          <w:b/>
        </w:rPr>
        <w:t>55</w:t>
      </w:r>
      <w:r>
        <w:rPr>
          <w:rFonts w:ascii="Times New Roman" w:hAnsi="Times New Roman"/>
          <w:b/>
        </w:rPr>
        <w:t xml:space="preserve"> «</w:t>
      </w:r>
      <w:r w:rsidR="00592904" w:rsidRPr="00AC41AF">
        <w:rPr>
          <w:rFonts w:ascii="Times New Roman" w:hAnsi="Times New Roman"/>
          <w:b/>
        </w:rPr>
        <w:t xml:space="preserve">Об утверждении административного регламента </w:t>
      </w:r>
      <w:r w:rsidR="00592904" w:rsidRPr="00AC41AF">
        <w:rPr>
          <w:rFonts w:ascii="Times New Roman" w:hAnsi="Times New Roman"/>
          <w:b/>
          <w:bCs/>
        </w:rPr>
        <w:t xml:space="preserve">предоставления администрацией </w:t>
      </w:r>
      <w:r w:rsidR="00C250FD">
        <w:rPr>
          <w:rFonts w:ascii="Times New Roman" w:hAnsi="Times New Roman"/>
          <w:b/>
          <w:bCs/>
        </w:rPr>
        <w:t>Ленинского</w:t>
      </w:r>
      <w:r w:rsidR="00592904" w:rsidRPr="00AC41AF">
        <w:rPr>
          <w:rFonts w:ascii="Times New Roman" w:hAnsi="Times New Roman"/>
          <w:b/>
          <w:bCs/>
        </w:rPr>
        <w:t xml:space="preserve"> сельского поселения Усть-Лабинского района муниципальной услуги </w:t>
      </w:r>
      <w:r w:rsidR="00592904" w:rsidRPr="00AC41AF">
        <w:rPr>
          <w:rFonts w:ascii="Times New Roman" w:hAnsi="Times New Roman" w:cs="Times New Roman"/>
          <w:b/>
          <w:bCs/>
        </w:rPr>
        <w:t>«</w:t>
      </w:r>
      <w:r w:rsidR="00592904" w:rsidRPr="00AC41AF">
        <w:rPr>
          <w:rFonts w:ascii="Times New Roman" w:hAnsi="Times New Roman" w:cs="Times New Roman"/>
          <w:b/>
          <w:bCs/>
          <w:shd w:val="clear" w:color="auto" w:fill="FFFFFF"/>
        </w:rPr>
        <w:t>Постановка граждан, имеющих трёх и более детей, на учёт в качестве лиц, имеющих право на предоставление им земельных участков в аренду</w:t>
      </w:r>
      <w:r w:rsidR="00592904" w:rsidRPr="00AC41AF">
        <w:rPr>
          <w:rFonts w:ascii="Times New Roman" w:hAnsi="Times New Roman"/>
          <w:b/>
        </w:rPr>
        <w:t>»</w:t>
      </w:r>
    </w:p>
    <w:p w:rsidR="00C57495" w:rsidRDefault="00C57495" w:rsidP="00C57495">
      <w:pPr>
        <w:pStyle w:val="af"/>
        <w:spacing w:before="0" w:after="0"/>
        <w:jc w:val="center"/>
        <w:rPr>
          <w:rFonts w:ascii="Times New Roman" w:eastAsia="Times New Roman" w:hAnsi="Times New Roman" w:cs="Times New Roman"/>
        </w:rPr>
      </w:pPr>
    </w:p>
    <w:p w:rsidR="00120835" w:rsidRPr="006861A5" w:rsidRDefault="00120835" w:rsidP="006861A5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В соответствии со статьей 13 Федерального закона от 27 июля 2010 года № 210-ФЗ «Об организации предоставления государственных и муниципальных услуг», статьёй 14 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Уставом </w:t>
      </w:r>
      <w:r w:rsidR="00C250FD">
        <w:rPr>
          <w:rFonts w:ascii="Times New Roman" w:hAnsi="Times New Roman"/>
          <w:sz w:val="28"/>
          <w:szCs w:val="28"/>
        </w:rPr>
        <w:t>Ленинского</w:t>
      </w:r>
      <w:r w:rsidRPr="006861A5">
        <w:rPr>
          <w:rFonts w:ascii="Times New Roman" w:hAnsi="Times New Roman"/>
          <w:sz w:val="28"/>
          <w:szCs w:val="28"/>
        </w:rPr>
        <w:t xml:space="preserve">  сельского поселения Усть-Лабинского района, п о с т а н о в л я ю:</w:t>
      </w:r>
    </w:p>
    <w:p w:rsidR="006861A5" w:rsidRPr="006861A5" w:rsidRDefault="006861A5" w:rsidP="00686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1.  Внести в приложение к постановлению администрации </w:t>
      </w:r>
      <w:r w:rsidR="00C250FD">
        <w:rPr>
          <w:rFonts w:ascii="Times New Roman" w:hAnsi="Times New Roman"/>
          <w:sz w:val="28"/>
          <w:szCs w:val="28"/>
        </w:rPr>
        <w:t>Ленинского</w:t>
      </w:r>
      <w:r w:rsidRPr="006861A5">
        <w:rPr>
          <w:rFonts w:ascii="Times New Roman" w:hAnsi="Times New Roman"/>
          <w:sz w:val="28"/>
          <w:szCs w:val="28"/>
        </w:rPr>
        <w:t xml:space="preserve"> сельского поселе</w:t>
      </w:r>
      <w:r w:rsidR="00C250FD">
        <w:rPr>
          <w:rFonts w:ascii="Times New Roman" w:hAnsi="Times New Roman"/>
          <w:sz w:val="28"/>
          <w:szCs w:val="28"/>
        </w:rPr>
        <w:t xml:space="preserve">ния Усть-Лабинского района от 28 мая </w:t>
      </w:r>
      <w:r w:rsidRPr="006861A5">
        <w:rPr>
          <w:rFonts w:ascii="Times New Roman" w:hAnsi="Times New Roman"/>
          <w:sz w:val="28"/>
          <w:szCs w:val="28"/>
        </w:rPr>
        <w:t xml:space="preserve">2015 года № </w:t>
      </w:r>
      <w:r w:rsidR="00C250FD">
        <w:rPr>
          <w:rFonts w:ascii="Times New Roman" w:hAnsi="Times New Roman"/>
          <w:sz w:val="28"/>
          <w:szCs w:val="28"/>
        </w:rPr>
        <w:t>55</w:t>
      </w:r>
      <w:r w:rsidRPr="006861A5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r w:rsidRPr="006861A5">
        <w:rPr>
          <w:rFonts w:ascii="Times New Roman" w:hAnsi="Times New Roman"/>
          <w:bCs/>
          <w:sz w:val="28"/>
          <w:szCs w:val="28"/>
        </w:rPr>
        <w:t xml:space="preserve">предоставления администрацией </w:t>
      </w:r>
      <w:r w:rsidR="00C250FD">
        <w:rPr>
          <w:rFonts w:ascii="Times New Roman" w:hAnsi="Times New Roman"/>
          <w:bCs/>
          <w:sz w:val="28"/>
          <w:szCs w:val="28"/>
        </w:rPr>
        <w:t>Ленинского</w:t>
      </w:r>
      <w:r w:rsidRPr="006861A5">
        <w:rPr>
          <w:rFonts w:ascii="Times New Roman" w:hAnsi="Times New Roman"/>
          <w:bCs/>
          <w:sz w:val="28"/>
          <w:szCs w:val="28"/>
        </w:rPr>
        <w:t xml:space="preserve"> сельского поселения Усть-Лабинского района муниципальной услуги «</w:t>
      </w:r>
      <w:r w:rsidRPr="006861A5">
        <w:rPr>
          <w:rFonts w:ascii="Times New Roman" w:hAnsi="Times New Roman"/>
          <w:bCs/>
          <w:sz w:val="28"/>
          <w:szCs w:val="28"/>
          <w:shd w:val="clear" w:color="auto" w:fill="FFFFFF"/>
        </w:rPr>
        <w:t>Постановка граждан, имеющих трёх и более детей, на учёт в качестве лиц, имеющих право на предоставление им земельных участков в аренду</w:t>
      </w:r>
      <w:r w:rsidRPr="006861A5">
        <w:rPr>
          <w:rFonts w:ascii="Times New Roman" w:hAnsi="Times New Roman"/>
          <w:sz w:val="28"/>
          <w:szCs w:val="28"/>
        </w:rPr>
        <w:t>»</w:t>
      </w:r>
      <w:r w:rsidRPr="006861A5">
        <w:rPr>
          <w:rFonts w:ascii="Times New Roman" w:hAnsi="Times New Roman"/>
          <w:bCs/>
          <w:kern w:val="1"/>
          <w:sz w:val="28"/>
          <w:szCs w:val="28"/>
        </w:rPr>
        <w:t>, следующие изменения и дополнения:</w:t>
      </w:r>
    </w:p>
    <w:p w:rsidR="006861A5" w:rsidRPr="00DC6AE6" w:rsidRDefault="006861A5" w:rsidP="00DC6AE6">
      <w:pPr>
        <w:pStyle w:val="af8"/>
        <w:numPr>
          <w:ilvl w:val="0"/>
          <w:numId w:val="8"/>
        </w:numPr>
        <w:jc w:val="both"/>
        <w:rPr>
          <w:sz w:val="28"/>
          <w:szCs w:val="28"/>
        </w:rPr>
      </w:pPr>
      <w:r w:rsidRPr="00DC6AE6">
        <w:rPr>
          <w:sz w:val="28"/>
          <w:szCs w:val="28"/>
        </w:rPr>
        <w:t>пункт 2.13.  раздела II изложить в новой редакции:</w:t>
      </w:r>
    </w:p>
    <w:p w:rsidR="006861A5" w:rsidRPr="006861A5" w:rsidRDefault="006861A5" w:rsidP="006861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«2.13. 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защиты инвалидов: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2.13.1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lastRenderedPageBreak/>
        <w:t>Здание МФЦ располагается в пешеходной доступности от остановок общественного транспорта. Дорога от близлежащих остановок общественного транспорта до здания МФЦ  оборудована указателями.</w:t>
      </w:r>
    </w:p>
    <w:p w:rsidR="006861A5" w:rsidRPr="006861A5" w:rsidRDefault="006861A5" w:rsidP="00686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Здание МФЦ должно отвечать  требованиям доступности для инвалидов в соответствии с законодательством Российской Федерации о социальной защите инвалидов. </w:t>
      </w:r>
    </w:p>
    <w:p w:rsidR="006861A5" w:rsidRPr="006861A5" w:rsidRDefault="006861A5" w:rsidP="00686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На территории, имеются места стоянки транспортного средства, предоставляющие возможность самостоятельной посадки в транспортное средство и высадки из него, в том числе с помощью специалистов органа, предоставляющего муниципальную услугу. </w:t>
      </w:r>
    </w:p>
    <w:p w:rsidR="006861A5" w:rsidRPr="006861A5" w:rsidRDefault="006861A5" w:rsidP="00686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2.13.2. Операционный зал МФЦ располагается на первом этаже здания с оборудованным отдельным входом для заявителей.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2.13.3. Вход в здание оборудован лестницей, а также пандусами для беспрепятственного передвижения инвалидных колясок.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2.13.4. Вход в здание должен быть оборудован информационной табличкой (вывеской), содержащей информации об учреждении осуществляющим предоставление муниципальной услуги.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2.13.5. МФЦ оборудован стоянками для автомобильного транспорта граждан – получателей муниципальной услуги.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Предоставляется бесплатный доступ получателей муниципальной услуги к парковочным местам.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В часы приема для доступа граждан открыты сектор ожидания МФЦ, совмещенный с сектором информирования, и сектор для непосредственного приема граждан.  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2.13.6. Сектор ожидания МФЦ оборудован стульями, креслами, столами  для оформления документов.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2.13.7. Операционный зал МФЦ оборудован электронной системой управления очередью.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МФЦ. 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2.13.8. В секторе ожидания МФЦ установлена система звукового информирования для информирования престарелых и слабовидящих граждан. 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2.13.9. Помещение МФЦ оборудовано информационными стендами с образцами заполнения запросов (заявлений) и перечнями документов, необходимых для предоставления муниципальных услуг.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2.13.10.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 объекта, на котором организовано предоставление услуг, входа в такой объект и </w:t>
      </w:r>
      <w:r w:rsidRPr="006861A5">
        <w:rPr>
          <w:rFonts w:ascii="Times New Roman" w:hAnsi="Times New Roman"/>
          <w:sz w:val="28"/>
          <w:szCs w:val="28"/>
        </w:rPr>
        <w:lastRenderedPageBreak/>
        <w:t>выхода из него, посадки в транспортное средство и высадки из него, в том числе с использованием кресла-коляски;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оказание сотрудниками отдела (МФЦ),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6861A5" w:rsidRPr="006861A5" w:rsidRDefault="006861A5" w:rsidP="00686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2.13.11. В секторе информирования МФЦ устанавливаются информационно-справочные терминалы со справочно-информационными системами - информационные киоски (информаторы). 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2.13.12. В секторе информирования располагается информатор МФЦ,   который осуществляет организационную и консультационную помощь гражданам, обратившимся в МФЦ для получения муниципальной услуги.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2.13.13. Сектор для информирования МФЦ оборудован световым информационным табло (видеоэкран с информацией). 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2.13.14. Помещение, в котором предоставляется муниципальная услуга Администрацией, должно быть оборудовано стульями, столами, обеспечено письменными принадлежностями, бумагой формата A4 и бланками документов. Помещение должно соответствовать санитарно-гигиеническим правилам и нормативам, правилам пожарной безопасности, безопасности труда. На видном месте располагаются схемы размещения средств пожаротушения и путей эвакуации людей. 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2.13.15. Визуальная, текстовая информация о порядке предоставления муниципальной услуги размещается на информационном стенде, а также на Сайте. 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2.13.16.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адреса Интернет-сайтов;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lastRenderedPageBreak/>
        <w:t>порядок получения консультаций об оказании муниципальной услуги;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бланки заявлений, представляемых заявителем на получение муниципальной услуги;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образцы заполнения заявлений на получение муниципальной услуги;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другая информация, необходимая для получения муниципальной услуги.</w:t>
      </w:r>
    </w:p>
    <w:p w:rsidR="006861A5" w:rsidRPr="006861A5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2.13.17.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специалистов.</w:t>
      </w:r>
    </w:p>
    <w:p w:rsidR="006861A5" w:rsidRPr="006861A5" w:rsidRDefault="006861A5" w:rsidP="00686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2.13.18. При необходимости, муниципальная услуга предоставляется, по месту жительства инвалида или в дистанционном режиме. Все выезды к данной категории граждан осуществляется на безвозмездной основе по предварительной записи, которую можно осуществить дистанционно по телефону 7</w:t>
      </w:r>
      <w:r w:rsidR="00C250FD">
        <w:rPr>
          <w:rFonts w:ascii="Times New Roman" w:hAnsi="Times New Roman"/>
          <w:sz w:val="28"/>
          <w:szCs w:val="28"/>
        </w:rPr>
        <w:t>6</w:t>
      </w:r>
      <w:r w:rsidRPr="006861A5">
        <w:rPr>
          <w:rFonts w:ascii="Times New Roman" w:hAnsi="Times New Roman"/>
          <w:sz w:val="28"/>
          <w:szCs w:val="28"/>
        </w:rPr>
        <w:t>-1-45. Если же у заявителя с ограниченными возможностями все-таки возникает необходимость посетить лично офисы приема и выдачи документов, то специалист органа, предоставляющего муниципальную услугу, оказывает помощь инвалиду в получении муниципальных услуг, включая их сопровождение.;</w:t>
      </w:r>
    </w:p>
    <w:p w:rsidR="006861A5" w:rsidRPr="00DC6AE6" w:rsidRDefault="006861A5" w:rsidP="00DC6AE6">
      <w:pPr>
        <w:pStyle w:val="af8"/>
        <w:numPr>
          <w:ilvl w:val="0"/>
          <w:numId w:val="8"/>
        </w:numPr>
        <w:jc w:val="both"/>
        <w:rPr>
          <w:sz w:val="28"/>
          <w:szCs w:val="28"/>
        </w:rPr>
      </w:pPr>
      <w:r w:rsidRPr="00DC6AE6">
        <w:rPr>
          <w:sz w:val="28"/>
          <w:szCs w:val="28"/>
        </w:rPr>
        <w:t>пункт 2.15.  раздела II изложить в новой редакции: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861A5">
        <w:rPr>
          <w:rFonts w:ascii="Times New Roman" w:hAnsi="Times New Roman"/>
          <w:kern w:val="1"/>
          <w:sz w:val="28"/>
          <w:szCs w:val="28"/>
        </w:rPr>
        <w:t>«2.15.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kern w:val="1"/>
          <w:sz w:val="28"/>
          <w:szCs w:val="28"/>
        </w:rPr>
        <w:t xml:space="preserve">2.15.1. </w:t>
      </w:r>
      <w:r w:rsidRPr="006861A5">
        <w:rPr>
          <w:rFonts w:ascii="Times New Roman" w:hAnsi="Times New Roman"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в отдел администрации;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через МФЦ;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усиленной квалифицированной электронной подписи.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квалифицированной электронной подписью.  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lastRenderedPageBreak/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861A5">
        <w:rPr>
          <w:rFonts w:ascii="Times New Roman" w:hAnsi="Times New Roman"/>
          <w:kern w:val="1"/>
          <w:sz w:val="28"/>
          <w:szCs w:val="28"/>
        </w:rPr>
        <w:t xml:space="preserve">2.15.2. </w:t>
      </w:r>
      <w:r w:rsidRPr="006861A5">
        <w:rPr>
          <w:rFonts w:ascii="Times New Roman" w:hAnsi="Times New Roman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Портале.</w:t>
      </w:r>
    </w:p>
    <w:p w:rsidR="006861A5" w:rsidRPr="006861A5" w:rsidRDefault="006861A5" w:rsidP="006861A5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</w:t>
      </w:r>
      <w:r w:rsidR="00C250FD">
        <w:rPr>
          <w:rFonts w:ascii="Times New Roman" w:hAnsi="Times New Roman"/>
          <w:sz w:val="28"/>
          <w:szCs w:val="28"/>
        </w:rPr>
        <w:t>Ленинского</w:t>
      </w:r>
      <w:r w:rsidRPr="006861A5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с перечнем оказываемых муниципальных услуг и информацией по каждой услуге. </w:t>
      </w:r>
    </w:p>
    <w:p w:rsidR="006861A5" w:rsidRPr="006861A5" w:rsidRDefault="006861A5" w:rsidP="006861A5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6861A5" w:rsidRPr="006861A5" w:rsidRDefault="006861A5" w:rsidP="006861A5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6861A5" w:rsidRPr="006861A5" w:rsidRDefault="006861A5" w:rsidP="006861A5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6861A5" w:rsidRPr="006861A5" w:rsidRDefault="006861A5" w:rsidP="00686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6861A5" w:rsidRPr="006861A5" w:rsidRDefault="006861A5" w:rsidP="006861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 </w:t>
      </w:r>
    </w:p>
    <w:p w:rsidR="006861A5" w:rsidRPr="006861A5" w:rsidRDefault="006861A5" w:rsidP="00686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6861A5" w:rsidRPr="006861A5" w:rsidRDefault="006861A5" w:rsidP="00686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861A5">
        <w:rPr>
          <w:rFonts w:ascii="Times New Roman" w:hAnsi="Times New Roman"/>
          <w:kern w:val="1"/>
          <w:sz w:val="28"/>
          <w:szCs w:val="28"/>
        </w:rPr>
        <w:lastRenderedPageBreak/>
        <w:t xml:space="preserve">Заявитель вправе  получить муниципальную услугу с использованием единой государственной информационной системы «Единый портал государственных и муниципальных услуг (функций)» на сайте </w:t>
      </w:r>
      <w:hyperlink r:id="rId9" w:history="1">
        <w:r w:rsidRPr="006861A5">
          <w:rPr>
            <w:rStyle w:val="af7"/>
            <w:rFonts w:ascii="Times New Roman" w:hAnsi="Times New Roman"/>
            <w:kern w:val="1"/>
            <w:sz w:val="28"/>
            <w:szCs w:val="28"/>
          </w:rPr>
          <w:t>www.gosuslugi.ru</w:t>
        </w:r>
      </w:hyperlink>
      <w:r w:rsidRPr="006861A5">
        <w:rPr>
          <w:rFonts w:ascii="Times New Roman" w:hAnsi="Times New Roman"/>
          <w:kern w:val="1"/>
          <w:sz w:val="28"/>
          <w:szCs w:val="28"/>
        </w:rPr>
        <w:t xml:space="preserve">, путем заполнения специальной интерактивной формы, которая соответствует требованиям Федерального законодательства  от 27.07.2010 года № 210-ФЗ «Об организации предоставления государственных и муниципальных услуг». 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>2.15.3.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</w:t>
      </w:r>
    </w:p>
    <w:p w:rsidR="006861A5" w:rsidRPr="006861A5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861A5">
        <w:rPr>
          <w:rFonts w:ascii="Times New Roman" w:hAnsi="Times New Roman"/>
          <w:kern w:val="1"/>
          <w:sz w:val="28"/>
          <w:szCs w:val="28"/>
        </w:rPr>
        <w:t>2.15.4. С использованием портала государственных и муниципальных услуг Краснодарского края, а также Единого портала государственных услуг производится информирование о порядке предоставления государственной услуги, а также предоставляется возможность дистанционного получить формы документов, необходимых для получения услуги.;</w:t>
      </w:r>
    </w:p>
    <w:p w:rsidR="006861A5" w:rsidRPr="006861A5" w:rsidRDefault="006861A5" w:rsidP="00DC6AE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раздела </w:t>
      </w:r>
      <w:r w:rsidRPr="006861A5">
        <w:rPr>
          <w:rFonts w:ascii="Times New Roman" w:hAnsi="Times New Roman"/>
          <w:sz w:val="28"/>
          <w:szCs w:val="28"/>
        </w:rPr>
        <w:t xml:space="preserve">III </w:t>
      </w:r>
      <w:r w:rsidR="00DC6AE6">
        <w:rPr>
          <w:rFonts w:ascii="Times New Roman" w:hAnsi="Times New Roman"/>
          <w:sz w:val="28"/>
          <w:szCs w:val="28"/>
        </w:rPr>
        <w:t>дополнить пунктом 3.8</w:t>
      </w:r>
      <w:r>
        <w:rPr>
          <w:rFonts w:ascii="Times New Roman" w:hAnsi="Times New Roman"/>
          <w:sz w:val="28"/>
          <w:szCs w:val="28"/>
        </w:rPr>
        <w:t>. следующего содержания</w:t>
      </w:r>
      <w:r w:rsidRPr="006861A5">
        <w:rPr>
          <w:rFonts w:ascii="Times New Roman" w:hAnsi="Times New Roman"/>
          <w:sz w:val="28"/>
          <w:szCs w:val="28"/>
        </w:rPr>
        <w:t>:</w:t>
      </w:r>
    </w:p>
    <w:p w:rsidR="006861A5" w:rsidRPr="006861A5" w:rsidRDefault="006861A5" w:rsidP="00686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6861A5">
        <w:rPr>
          <w:rFonts w:ascii="Times New Roman" w:hAnsi="Times New Roman"/>
          <w:kern w:val="1"/>
          <w:sz w:val="28"/>
          <w:szCs w:val="28"/>
        </w:rPr>
        <w:t>«</w:t>
      </w:r>
      <w:r w:rsidRPr="006861A5">
        <w:rPr>
          <w:rFonts w:ascii="Times New Roman" w:hAnsi="Times New Roman"/>
          <w:sz w:val="28"/>
          <w:szCs w:val="28"/>
          <w:lang w:eastAsia="ar-SA"/>
        </w:rPr>
        <w:t>3.</w:t>
      </w:r>
      <w:r w:rsidR="00DC6AE6">
        <w:rPr>
          <w:rFonts w:ascii="Times New Roman" w:hAnsi="Times New Roman"/>
          <w:sz w:val="28"/>
          <w:szCs w:val="28"/>
          <w:lang w:eastAsia="ar-SA"/>
        </w:rPr>
        <w:t>8</w:t>
      </w:r>
      <w:r w:rsidRPr="006861A5">
        <w:rPr>
          <w:rFonts w:ascii="Times New Roman" w:hAnsi="Times New Roman"/>
          <w:sz w:val="28"/>
          <w:szCs w:val="28"/>
          <w:lang w:eastAsia="ar-SA"/>
        </w:rPr>
        <w:t>. Особенности выполнения административных процедур в электронной форме.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 w:rsidR="00DC6AE6">
        <w:rPr>
          <w:sz w:val="28"/>
          <w:szCs w:val="28"/>
        </w:rPr>
        <w:t>8</w:t>
      </w:r>
      <w:r w:rsidRPr="006861A5">
        <w:rPr>
          <w:sz w:val="28"/>
          <w:szCs w:val="28"/>
        </w:rPr>
        <w:t>.1. В электронной форме через «Единый портал государственных и муниципальных услуг (функций)», «Портал государственных и муниципальных услуг Краснодарского края», при наличии технической возможности могут осуществляться следующие административные процедуры: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 xml:space="preserve">3) подача заявителем заявления, необходимого для предоставления Муниципальной услуги, и прием таких заявлений Отделом с использованием информационно-технологической и коммуникационной инфраструктуры, в том числе через «Единый портал государственных и муниципальных услуг (функций)» </w:t>
      </w:r>
      <w:hyperlink r:id="rId10" w:history="1">
        <w:r w:rsidRPr="006861A5">
          <w:rPr>
            <w:rStyle w:val="af7"/>
            <w:sz w:val="28"/>
            <w:szCs w:val="28"/>
          </w:rPr>
          <w:t>http:www.gosuslugi.ru</w:t>
        </w:r>
      </w:hyperlink>
      <w:r w:rsidRPr="006861A5">
        <w:rPr>
          <w:sz w:val="28"/>
          <w:szCs w:val="28"/>
        </w:rPr>
        <w:t xml:space="preserve">, «Портал государственных и муниципальных услуг Краснодарского края» </w:t>
      </w:r>
      <w:hyperlink r:id="rId11" w:history="1">
        <w:r w:rsidRPr="006861A5">
          <w:rPr>
            <w:rStyle w:val="af7"/>
            <w:sz w:val="28"/>
            <w:szCs w:val="28"/>
          </w:rPr>
          <w:t>http:www.pgu.kras</w:t>
        </w:r>
        <w:r w:rsidRPr="006861A5">
          <w:rPr>
            <w:rStyle w:val="af7"/>
            <w:sz w:val="28"/>
            <w:szCs w:val="28"/>
            <w:lang w:val="en-US"/>
          </w:rPr>
          <w:t>n</w:t>
        </w:r>
        <w:r w:rsidRPr="006861A5">
          <w:rPr>
            <w:rStyle w:val="af7"/>
            <w:sz w:val="28"/>
            <w:szCs w:val="28"/>
          </w:rPr>
          <w:t>odar.ru</w:t>
        </w:r>
      </w:hyperlink>
      <w:r w:rsidRPr="006861A5">
        <w:rPr>
          <w:sz w:val="28"/>
          <w:szCs w:val="28"/>
        </w:rPr>
        <w:t>;</w:t>
      </w:r>
    </w:p>
    <w:p w:rsidR="006861A5" w:rsidRPr="006861A5" w:rsidRDefault="006861A5" w:rsidP="00686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1A5">
        <w:rPr>
          <w:rFonts w:ascii="Times New Roman" w:hAnsi="Times New Roman"/>
          <w:sz w:val="28"/>
          <w:szCs w:val="28"/>
        </w:rPr>
        <w:t xml:space="preserve">          4) </w:t>
      </w:r>
      <w:bookmarkStart w:id="0" w:name="sub_3519"/>
      <w:r w:rsidRPr="006861A5">
        <w:rPr>
          <w:rFonts w:ascii="Times New Roman" w:hAnsi="Times New Roman"/>
          <w:sz w:val="28"/>
          <w:szCs w:val="28"/>
        </w:rPr>
        <w:t>получение заявителем сведений о ходе рассмотрения заявления;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5) получение заявителем результата предоставления Муниципальной услуги, если иное не установлено действующим законодательством.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 xml:space="preserve"> 3.</w:t>
      </w:r>
      <w:bookmarkEnd w:id="0"/>
      <w:r w:rsidR="00DC6AE6">
        <w:rPr>
          <w:sz w:val="28"/>
          <w:szCs w:val="28"/>
        </w:rPr>
        <w:t>8</w:t>
      </w:r>
      <w:r w:rsidRPr="006861A5">
        <w:rPr>
          <w:sz w:val="28"/>
          <w:szCs w:val="28"/>
        </w:rPr>
        <w:t>.2. Гражданин, достигший 18-летнего возраста, при наличии технической возможности вправе подать заявление в электронной форме с использованием Портала.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 w:rsidR="00DC6AE6">
        <w:rPr>
          <w:sz w:val="28"/>
          <w:szCs w:val="28"/>
        </w:rPr>
        <w:t>8</w:t>
      </w:r>
      <w:r w:rsidRPr="006861A5">
        <w:rPr>
          <w:sz w:val="28"/>
          <w:szCs w:val="28"/>
        </w:rPr>
        <w:t>.3. Сведения, содержащиеся в заявлении, подаваемом в электронной форме, должны соответствовать сведениям, содержащимся в установленной форме заявления (письменной форме заявления), представленной на Портале.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 w:rsidR="00DC6AE6">
        <w:rPr>
          <w:sz w:val="28"/>
          <w:szCs w:val="28"/>
        </w:rPr>
        <w:t>8</w:t>
      </w:r>
      <w:r w:rsidRPr="006861A5">
        <w:rPr>
          <w:sz w:val="28"/>
          <w:szCs w:val="28"/>
        </w:rPr>
        <w:t xml:space="preserve">.4. После подачи гражданином заявления с использованием Портала осуществляется передача заявления посредством автоматизированной </w:t>
      </w:r>
      <w:r w:rsidRPr="006861A5">
        <w:rPr>
          <w:sz w:val="28"/>
          <w:szCs w:val="28"/>
        </w:rPr>
        <w:lastRenderedPageBreak/>
        <w:t>системы (при условии внедрения системы межведомственного электронного взаимодействия) в МФЦ либо в Отдел.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 w:rsidR="00DC6AE6">
        <w:rPr>
          <w:sz w:val="28"/>
          <w:szCs w:val="28"/>
        </w:rPr>
        <w:t>8</w:t>
      </w:r>
      <w:r w:rsidRPr="006861A5">
        <w:rPr>
          <w:sz w:val="28"/>
          <w:szCs w:val="28"/>
        </w:rPr>
        <w:t>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 w:rsidR="00DC6AE6">
        <w:rPr>
          <w:sz w:val="28"/>
          <w:szCs w:val="28"/>
        </w:rPr>
        <w:t>8</w:t>
      </w:r>
      <w:r w:rsidRPr="006861A5">
        <w:rPr>
          <w:sz w:val="28"/>
          <w:szCs w:val="28"/>
        </w:rPr>
        <w:t>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 w:rsidR="00DC6AE6">
        <w:rPr>
          <w:sz w:val="28"/>
          <w:szCs w:val="28"/>
        </w:rPr>
        <w:t>8</w:t>
      </w:r>
      <w:r w:rsidRPr="006861A5">
        <w:rPr>
          <w:sz w:val="28"/>
          <w:szCs w:val="28"/>
        </w:rPr>
        <w:t>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 w:rsidR="00DC6AE6">
        <w:rPr>
          <w:sz w:val="28"/>
          <w:szCs w:val="28"/>
        </w:rPr>
        <w:t>8</w:t>
      </w:r>
      <w:r w:rsidRPr="006861A5">
        <w:rPr>
          <w:sz w:val="28"/>
          <w:szCs w:val="28"/>
        </w:rPr>
        <w:t>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6861A5" w:rsidRP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 w:rsidR="00DC6AE6">
        <w:rPr>
          <w:sz w:val="28"/>
          <w:szCs w:val="28"/>
        </w:rPr>
        <w:t>8</w:t>
      </w:r>
      <w:r w:rsidRPr="006861A5">
        <w:rPr>
          <w:sz w:val="28"/>
          <w:szCs w:val="28"/>
        </w:rPr>
        <w:t>.9. Для получения Муниципальной услуги гражданин, подавший заявление в электронной форме, представляет в Отдел надлежащим образом оформленные документы, указанные в пункте 2.6 Административного регламента.</w:t>
      </w:r>
    </w:p>
    <w:p w:rsidR="006861A5" w:rsidRDefault="006861A5" w:rsidP="006861A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1A5">
        <w:rPr>
          <w:sz w:val="28"/>
          <w:szCs w:val="28"/>
        </w:rPr>
        <w:t>3.</w:t>
      </w:r>
      <w:r w:rsidR="00DC6AE6">
        <w:rPr>
          <w:sz w:val="28"/>
          <w:szCs w:val="28"/>
        </w:rPr>
        <w:t>8</w:t>
      </w:r>
      <w:r w:rsidRPr="006861A5">
        <w:rPr>
          <w:sz w:val="28"/>
          <w:szCs w:val="28"/>
        </w:rPr>
        <w:t>.10. Исполнение Муниципальной услуги до представления всех необходи</w:t>
      </w:r>
      <w:r w:rsidR="00DC6AE6">
        <w:rPr>
          <w:sz w:val="28"/>
          <w:szCs w:val="28"/>
        </w:rPr>
        <w:t>мых документов не допускается.;</w:t>
      </w:r>
    </w:p>
    <w:p w:rsidR="00DC6AE6" w:rsidRPr="0068359D" w:rsidRDefault="00C250FD" w:rsidP="00DC6AE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Lucida Sans Unicode"/>
          <w:kern w:val="1"/>
          <w:sz w:val="28"/>
          <w:szCs w:val="28"/>
          <w:lang w:bidi="en-US"/>
        </w:rPr>
        <w:t>4</w:t>
      </w:r>
      <w:r w:rsidR="00DC6AE6" w:rsidRPr="0068359D">
        <w:rPr>
          <w:rFonts w:eastAsia="Lucida Sans Unicode"/>
          <w:kern w:val="1"/>
          <w:sz w:val="28"/>
          <w:szCs w:val="28"/>
          <w:lang w:bidi="en-US"/>
        </w:rPr>
        <w:t xml:space="preserve">) </w:t>
      </w:r>
      <w:r w:rsidR="00DC6AE6" w:rsidRPr="0068359D">
        <w:rPr>
          <w:rFonts w:eastAsia="SimSun"/>
          <w:bCs/>
          <w:kern w:val="1"/>
          <w:sz w:val="28"/>
          <w:szCs w:val="28"/>
          <w:lang w:eastAsia="zh-CN" w:bidi="hi-IN"/>
        </w:rPr>
        <w:t xml:space="preserve">Административный регламент предоставления муниципальной услуги </w:t>
      </w:r>
      <w:r w:rsidR="00DC6AE6" w:rsidRPr="0068359D">
        <w:rPr>
          <w:sz w:val="28"/>
          <w:szCs w:val="28"/>
        </w:rPr>
        <w:t>«</w:t>
      </w:r>
      <w:r w:rsidR="00DC6AE6" w:rsidRPr="0068359D">
        <w:rPr>
          <w:bCs/>
          <w:sz w:val="28"/>
          <w:szCs w:val="28"/>
          <w:shd w:val="clear" w:color="auto" w:fill="FFFFFF"/>
        </w:rPr>
        <w:t>Постановка граждан, имеющих трёх и более детей, на учёт в качестве лиц, имеющих право на предоставление им земельных участков в аренду</w:t>
      </w:r>
      <w:r w:rsidR="00DC6AE6" w:rsidRPr="0068359D">
        <w:rPr>
          <w:sz w:val="28"/>
          <w:szCs w:val="28"/>
        </w:rPr>
        <w:t>» дополнить приложением № 5 следующего содержания:</w:t>
      </w:r>
    </w:p>
    <w:p w:rsidR="00DC6AE6" w:rsidRPr="0068359D" w:rsidRDefault="00DC6AE6" w:rsidP="00DC6AE6">
      <w:pPr>
        <w:autoSpaceDE w:val="0"/>
        <w:spacing w:after="0" w:line="240" w:lineRule="auto"/>
        <w:jc w:val="righ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68359D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</w:p>
    <w:p w:rsidR="00DC6AE6" w:rsidRPr="0068359D" w:rsidRDefault="00DC6AE6" w:rsidP="00DC6AE6">
      <w:pPr>
        <w:autoSpaceDE w:val="0"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</w:pPr>
      <w:r w:rsidRPr="0068359D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«Приложение № 5 к </w:t>
      </w:r>
      <w:r w:rsidRPr="0068359D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 xml:space="preserve">административному регламенту </w:t>
      </w:r>
    </w:p>
    <w:p w:rsidR="00DC6AE6" w:rsidRPr="0068359D" w:rsidRDefault="00DC6AE6" w:rsidP="00DC6AE6">
      <w:pPr>
        <w:autoSpaceDE w:val="0"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</w:pPr>
      <w:r w:rsidRPr="0068359D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DC6AE6" w:rsidRPr="0068359D" w:rsidRDefault="00DC6AE6" w:rsidP="00DC6AE6">
      <w:pPr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8359D">
        <w:rPr>
          <w:rFonts w:ascii="Times New Roman" w:hAnsi="Times New Roman"/>
          <w:sz w:val="28"/>
          <w:szCs w:val="28"/>
        </w:rPr>
        <w:t>«</w:t>
      </w:r>
      <w:r w:rsidRPr="0068359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Постановка граждан, имеющих трёх и </w:t>
      </w:r>
    </w:p>
    <w:p w:rsidR="00DC6AE6" w:rsidRPr="0068359D" w:rsidRDefault="00DC6AE6" w:rsidP="00DC6AE6">
      <w:pPr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8359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более детей, на учёт в качестве лиц, </w:t>
      </w:r>
    </w:p>
    <w:p w:rsidR="00DC6AE6" w:rsidRPr="0068359D" w:rsidRDefault="00DC6AE6" w:rsidP="00DC6AE6">
      <w:pPr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8359D">
        <w:rPr>
          <w:rFonts w:ascii="Times New Roman" w:hAnsi="Times New Roman"/>
          <w:bCs/>
          <w:sz w:val="28"/>
          <w:szCs w:val="28"/>
          <w:shd w:val="clear" w:color="auto" w:fill="FFFFFF"/>
        </w:rPr>
        <w:t>имеющих право на предоставление</w:t>
      </w:r>
    </w:p>
    <w:p w:rsidR="00DC6AE6" w:rsidRPr="0068359D" w:rsidRDefault="00DC6AE6" w:rsidP="00DC6AE6">
      <w:pPr>
        <w:autoSpaceDE w:val="0"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</w:pPr>
      <w:r w:rsidRPr="0068359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им</w:t>
      </w:r>
      <w:bookmarkStart w:id="1" w:name="_GoBack"/>
      <w:bookmarkEnd w:id="1"/>
      <w:r w:rsidRPr="0068359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земельных участков в аренду</w:t>
      </w:r>
      <w:r w:rsidRPr="0068359D">
        <w:rPr>
          <w:rFonts w:ascii="Times New Roman" w:hAnsi="Times New Roman"/>
          <w:sz w:val="28"/>
          <w:szCs w:val="28"/>
        </w:rPr>
        <w:t>»</w:t>
      </w:r>
    </w:p>
    <w:p w:rsidR="00DC6AE6" w:rsidRPr="0068359D" w:rsidRDefault="00DC6AE6" w:rsidP="00DC6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DC6AE6" w:rsidRPr="0068359D" w:rsidRDefault="00DC6AE6" w:rsidP="00DC6AE6">
      <w:pPr>
        <w:pStyle w:val="afd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359D">
        <w:rPr>
          <w:rStyle w:val="afe"/>
          <w:rFonts w:ascii="Times New Roman" w:hAnsi="Times New Roman" w:cs="Times New Roman"/>
          <w:bCs w:val="0"/>
          <w:color w:val="auto"/>
          <w:sz w:val="28"/>
          <w:szCs w:val="28"/>
        </w:rPr>
        <w:t>Перечень многофункциональных центров, в которых организуется</w:t>
      </w:r>
      <w:r w:rsidRPr="0068359D">
        <w:rPr>
          <w:rFonts w:ascii="Times New Roman" w:hAnsi="Times New Roman" w:cs="Times New Roman"/>
          <w:sz w:val="28"/>
          <w:szCs w:val="28"/>
        </w:rPr>
        <w:t xml:space="preserve"> </w:t>
      </w:r>
      <w:r w:rsidRPr="0068359D">
        <w:rPr>
          <w:rStyle w:val="afe"/>
          <w:rFonts w:ascii="Times New Roman" w:hAnsi="Times New Roman" w:cs="Times New Roman"/>
          <w:bCs w:val="0"/>
          <w:color w:val="auto"/>
          <w:sz w:val="28"/>
          <w:szCs w:val="28"/>
        </w:rPr>
        <w:t xml:space="preserve">предоставление муниципальных услуг </w:t>
      </w:r>
    </w:p>
    <w:p w:rsidR="00DC6AE6" w:rsidRPr="0068359D" w:rsidRDefault="00DC6AE6" w:rsidP="00DC6AE6">
      <w:pPr>
        <w:spacing w:after="0" w:line="240" w:lineRule="auto"/>
        <w:contextualSpacing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5387"/>
        <w:gridCol w:w="3827"/>
      </w:tblGrid>
      <w:tr w:rsidR="0068359D" w:rsidRPr="0068359D" w:rsidTr="00EF14DC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pStyle w:val="ae"/>
              <w:jc w:val="center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Наименование многофункционального центра</w:t>
            </w:r>
          </w:p>
          <w:p w:rsidR="00DC6AE6" w:rsidRPr="0068359D" w:rsidRDefault="00DC6AE6" w:rsidP="00EF14DC">
            <w:pPr>
              <w:pStyle w:val="ae"/>
              <w:jc w:val="center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и (или) привлекаемой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pStyle w:val="ae"/>
              <w:jc w:val="center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Местонахождение многофункционального центра и (или) привлекаемой организации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Муниципальное казенное учреждение муниципального образования Абинский </w:t>
            </w:r>
            <w:r w:rsidRPr="0068359D">
              <w:rPr>
                <w:sz w:val="28"/>
                <w:szCs w:val="28"/>
              </w:rPr>
              <w:lastRenderedPageBreak/>
              <w:t>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lastRenderedPageBreak/>
              <w:t>353320, Краснодарский край,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Абинск,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lastRenderedPageBreak/>
              <w:t>ул. Интернациональная, д.35</w:t>
            </w:r>
          </w:p>
        </w:tc>
      </w:tr>
      <w:tr w:rsidR="0068359D" w:rsidRPr="0068359D" w:rsidTr="00EF14DC">
        <w:trPr>
          <w:trHeight w:val="19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муниципальных услуг Апшеронского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352690, Краснодарский край,  г. Апшеронск,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Ворошилова, 54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Белоглинский район «Белоглинский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353040, Краснодарский край, Белоглинский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с. Белая Глина,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Первомайская,161«А»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муниципального образования Белореченский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352635,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г. Белореченск, ул. Красная, 46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муниципального образования Брюховецкий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352750, Краснодарский край, Брюховецкий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ст. Брюховецкая,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Ленина, д.1/1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Выселковский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353100, Краснодарский край, Выселковский район,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ст. Выселки, ул. Лунёва, д.57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город-курорт Анапа «Анапский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353440,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г. Анапа, ул. Шевченко 288 А корпус 2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«Армавирский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352900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Армавир,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Розы Люксембург,146.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муниципального образования город-курорт Геленджик «Многофункциональный центр предоставления государственных и </w:t>
            </w:r>
            <w:r w:rsidRPr="0068359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lastRenderedPageBreak/>
              <w:t xml:space="preserve">353460,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г. Геленджик, ул. Горького 11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 Горячий Ключ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353290,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Горячий Ключ,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Ленина, 156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Муниципальное казённое учреждение муниципального образования город Краснодар «Краснодарский городской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350078, Россия,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Краснодарский край,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Краснодар,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Тургенева, 189/6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353900,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Новороссийск,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Бирюзова, 6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услуг» города Сочи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Краснодарский край,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г. Сочи,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Юных Ленинцев, д.10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"Многофункциональный центр по предоставлению государственных и муниципальных услуг муниципального образования Гулькевичский район"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352192,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Гулькевичи,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Советская, д. 29 «А»,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Бюджетное учреждение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353200, Краснодарский край, Динской район, ст. Динская, ул. Красная, д.112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Ейский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353680, Краснодарский край, Ейский район, г. Ейск,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Армавирская, 45/2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352380, Краснодарский край, Кавказский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Кропоткин,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пер. Коммунальный 8/1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«Многофункциональный центр по предоставлению государственных и муниципальных услуг Калининского </w:t>
            </w:r>
            <w:r w:rsidRPr="0068359D">
              <w:rPr>
                <w:rFonts w:ascii="Times New Roman" w:hAnsi="Times New Roman"/>
                <w:sz w:val="28"/>
                <w:szCs w:val="28"/>
              </w:rPr>
              <w:lastRenderedPageBreak/>
              <w:t>района Краснодарского края»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lastRenderedPageBreak/>
              <w:t xml:space="preserve">353780, Краснодарский край, ст. Калининская,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Фадеева, 148/5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Каневской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353730, Краснодарский край, Каневской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станица Каневская,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Горького, д. 58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«Кореновский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353180, Краснодарский край, Кореновский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Кореновск,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Ленина, д. 128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Красноармейский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353800, Краснодарский край, Красноармейский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ст. Полтавская,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Просвещения, д.107 А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352080 Краснодарский край, Крыловский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ст. Крыловская,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Орджоникидзе, д. 32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353380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 Крымск,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Адагумская, д.153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«Курганинский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352430, Краснодарский край, Курганинский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Курганинск,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Калинина, 57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учреждение муниципального образования Кущевский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352031,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Краснодарский край, Кущевский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ст. Кущевская,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пер. Школьный, д. 55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Лабинский район «Межмуниципальный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352508,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г. Лабинск, ул. Победы, д.177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«Многофункциональный центр предоставления государственных и </w:t>
            </w:r>
            <w:r w:rsidRPr="0068359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услуг» муниципального образования Ленинградский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lastRenderedPageBreak/>
              <w:t xml:space="preserve">353740, Краснодарский край, Ленинградский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станица Ленинградская,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lastRenderedPageBreak/>
              <w:t>ул. Красная, 136 корп. А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«Мостовской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Краснодарский край, Мостовский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п. Мостовской, ул. Горького,140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по предоставлению государственных и муниципальных услуг Новокубанского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352240, Краснодарский край, Новокубанский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Новокубанск,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Первомайская, 134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«Новопокровский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353020, Краснодарский край, ст. Новопокровская,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Ленина 113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Отрадненский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352290, Краснодарский край, Отрадненский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ст. Отрадная,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улица Красная, 67 «Б»/2,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352040, Краснодарский край, Павловский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ст. Павловская,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Гладкова, д.11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«Приморско-Ахтарский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353861,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Приморско-Ахтарск,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Фестивальная, 57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Северский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353240, Краснодарский край, Северский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ст. Северская,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Ленина 121 «Б»,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353560, Краснодарский край,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Славянск-на-Кубани,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Отдельская, 324, помещение №1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«Староминский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353600, Краснодарский край, Староминский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станица Староминская,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Коммунаров, 86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</w:t>
            </w:r>
            <w:r w:rsidRPr="0068359D">
              <w:rPr>
                <w:rFonts w:ascii="Times New Roman" w:hAnsi="Times New Roman"/>
                <w:sz w:val="28"/>
                <w:szCs w:val="28"/>
              </w:rPr>
              <w:lastRenderedPageBreak/>
              <w:t>«Многофункциональный центр муниципального образования Тбилисский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lastRenderedPageBreak/>
              <w:t xml:space="preserve">352360, Краснодарский край, </w:t>
            </w:r>
            <w:r w:rsidRPr="0068359D">
              <w:rPr>
                <w:sz w:val="28"/>
                <w:szCs w:val="28"/>
              </w:rPr>
              <w:lastRenderedPageBreak/>
              <w:t xml:space="preserve">Тбилисский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ст. Тбилисская,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Новая, д.7"Б",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по предоставлению государственных и муниципальных услуг» муниципального образования Темрюкский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353500, Краснодарский край, Темрюкский район, г. Темрюк, ул. Розы Люксембург/Гоголя, д.65/90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населению муниципального образования Тимашевский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352700, Краснодарский край, Тимашевский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Тимашевск,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Пионерская 90А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Тихорецкий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352120, Краснодарский край Тихорецкий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г. Тихорецк, ул.Энгельса 76, д- ул.Энгельса 76,е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352800, Краснодарский край, Туапсинский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 г. Туапсе,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Максима Горького, д.28</w:t>
            </w:r>
          </w:p>
        </w:tc>
      </w:tr>
      <w:tr w:rsidR="0068359D" w:rsidRPr="0068359D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«Успенский районный многофункциональных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352450, Краснодарский край Успенский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с. Успенское, ул. Калинина, 76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352330, Краснодарский край, Усть-Лабинский район,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г. Усть-Лабинск,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Ленина, д.43</w:t>
            </w:r>
          </w:p>
        </w:tc>
      </w:tr>
      <w:tr w:rsidR="0068359D" w:rsidRPr="0068359D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68359D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5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Щербиновский район «Многофункциональный центр предоставления государственных (муниципальных)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 xml:space="preserve">353620, Краснодарский край, Щербиновский район, т. Старощербиновская, </w:t>
            </w:r>
          </w:p>
          <w:p w:rsidR="00DC6AE6" w:rsidRPr="0068359D" w:rsidRDefault="00DC6AE6" w:rsidP="00EF14DC">
            <w:pPr>
              <w:pStyle w:val="ae"/>
              <w:rPr>
                <w:sz w:val="28"/>
                <w:szCs w:val="28"/>
              </w:rPr>
            </w:pPr>
            <w:r w:rsidRPr="0068359D">
              <w:rPr>
                <w:sz w:val="28"/>
                <w:szCs w:val="28"/>
              </w:rPr>
              <w:t>ул. Чкалова, д. 92</w:t>
            </w:r>
          </w:p>
        </w:tc>
      </w:tr>
    </w:tbl>
    <w:p w:rsidR="00DC6AE6" w:rsidRPr="0068359D" w:rsidRDefault="00DC6AE6" w:rsidP="00DC6A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59D">
        <w:rPr>
          <w:rFonts w:ascii="Times New Roman" w:hAnsi="Times New Roman"/>
          <w:sz w:val="28"/>
          <w:szCs w:val="28"/>
        </w:rPr>
        <w:t xml:space="preserve">2. Общему отделу администрации </w:t>
      </w:r>
      <w:r w:rsidR="00C250FD">
        <w:rPr>
          <w:rFonts w:ascii="Times New Roman" w:hAnsi="Times New Roman"/>
          <w:sz w:val="28"/>
          <w:szCs w:val="28"/>
        </w:rPr>
        <w:t>Ленинского</w:t>
      </w:r>
      <w:r w:rsidRPr="0068359D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(</w:t>
      </w:r>
      <w:r w:rsidR="00C250FD">
        <w:rPr>
          <w:rFonts w:ascii="Times New Roman" w:hAnsi="Times New Roman"/>
          <w:sz w:val="28"/>
          <w:szCs w:val="28"/>
        </w:rPr>
        <w:t>Пулека</w:t>
      </w:r>
      <w:r w:rsidRPr="0068359D">
        <w:rPr>
          <w:rFonts w:ascii="Times New Roman" w:hAnsi="Times New Roman"/>
          <w:sz w:val="28"/>
          <w:szCs w:val="28"/>
        </w:rPr>
        <w:t xml:space="preserve">) обнародовать настоящее постановление  и разместить на официальном сайте </w:t>
      </w:r>
      <w:r w:rsidR="00C250FD">
        <w:rPr>
          <w:rFonts w:ascii="Times New Roman" w:hAnsi="Times New Roman"/>
          <w:sz w:val="28"/>
          <w:szCs w:val="28"/>
        </w:rPr>
        <w:t>Ленинского</w:t>
      </w:r>
      <w:r w:rsidRPr="0068359D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в сети «Интернет».</w:t>
      </w:r>
    </w:p>
    <w:p w:rsidR="00DC6AE6" w:rsidRPr="0068359D" w:rsidRDefault="00DC6AE6" w:rsidP="00DC6A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59D">
        <w:rPr>
          <w:rFonts w:ascii="Times New Roman" w:hAnsi="Times New Roman"/>
          <w:sz w:val="28"/>
          <w:szCs w:val="28"/>
        </w:rPr>
        <w:lastRenderedPageBreak/>
        <w:t xml:space="preserve">3. Контроль за выполнением настоящего постановления возложить на главу </w:t>
      </w:r>
      <w:r w:rsidR="00C250FD">
        <w:rPr>
          <w:rFonts w:ascii="Times New Roman" w:hAnsi="Times New Roman"/>
          <w:sz w:val="28"/>
          <w:szCs w:val="28"/>
        </w:rPr>
        <w:t>Ленинского</w:t>
      </w:r>
      <w:r w:rsidRPr="0068359D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</w:t>
      </w:r>
      <w:r w:rsidR="00C250FD">
        <w:rPr>
          <w:rFonts w:ascii="Times New Roman" w:hAnsi="Times New Roman"/>
          <w:sz w:val="28"/>
          <w:szCs w:val="28"/>
        </w:rPr>
        <w:t>Е.И. Гришина.</w:t>
      </w:r>
    </w:p>
    <w:p w:rsidR="00DC6AE6" w:rsidRPr="0068359D" w:rsidRDefault="00DC6AE6" w:rsidP="00DC6A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59D">
        <w:rPr>
          <w:rFonts w:ascii="Times New Roman" w:hAnsi="Times New Roman"/>
          <w:bCs/>
          <w:kern w:val="2"/>
          <w:sz w:val="28"/>
          <w:szCs w:val="28"/>
        </w:rPr>
        <w:t>4. Н</w:t>
      </w:r>
      <w:r w:rsidRPr="0068359D">
        <w:rPr>
          <w:rFonts w:ascii="Times New Roman" w:hAnsi="Times New Roman"/>
          <w:sz w:val="28"/>
          <w:szCs w:val="28"/>
        </w:rPr>
        <w:t>астоящее постановление вступает в силу со дня его обнародования.</w:t>
      </w:r>
    </w:p>
    <w:p w:rsidR="00DC6AE6" w:rsidRPr="0068359D" w:rsidRDefault="00DC6AE6" w:rsidP="00DC6AE6">
      <w:pPr>
        <w:tabs>
          <w:tab w:val="left" w:pos="23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AE6" w:rsidRPr="0068359D" w:rsidRDefault="00DC6AE6" w:rsidP="00DC6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359D">
        <w:rPr>
          <w:rFonts w:ascii="Times New Roman" w:hAnsi="Times New Roman"/>
          <w:sz w:val="28"/>
          <w:szCs w:val="28"/>
        </w:rPr>
        <w:t xml:space="preserve">Глава </w:t>
      </w:r>
      <w:r w:rsidR="00C250FD">
        <w:rPr>
          <w:rFonts w:ascii="Times New Roman" w:hAnsi="Times New Roman"/>
          <w:sz w:val="28"/>
          <w:szCs w:val="28"/>
        </w:rPr>
        <w:t>Ленинского</w:t>
      </w:r>
      <w:r w:rsidRPr="0068359D">
        <w:rPr>
          <w:rFonts w:ascii="Times New Roman" w:hAnsi="Times New Roman"/>
          <w:sz w:val="28"/>
          <w:szCs w:val="28"/>
        </w:rPr>
        <w:t xml:space="preserve"> </w:t>
      </w:r>
    </w:p>
    <w:p w:rsidR="00DC6AE6" w:rsidRPr="0068359D" w:rsidRDefault="00DC6AE6" w:rsidP="00DC6A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359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B7848" w:rsidRPr="0068359D" w:rsidRDefault="00DC6AE6" w:rsidP="00C250FD">
      <w:pPr>
        <w:spacing w:after="0" w:line="240" w:lineRule="auto"/>
      </w:pPr>
      <w:r w:rsidRPr="0068359D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</w:t>
      </w:r>
      <w:r w:rsidR="00C250FD">
        <w:rPr>
          <w:rFonts w:ascii="Times New Roman" w:hAnsi="Times New Roman"/>
          <w:sz w:val="28"/>
          <w:szCs w:val="28"/>
        </w:rPr>
        <w:t>Е.И. Гришин</w:t>
      </w:r>
    </w:p>
    <w:sectPr w:rsidR="004B7848" w:rsidRPr="0068359D" w:rsidSect="006861A5">
      <w:headerReference w:type="even" r:id="rId12"/>
      <w:headerReference w:type="first" r:id="rId13"/>
      <w:pgSz w:w="11906" w:h="16838" w:code="9"/>
      <w:pgMar w:top="1134" w:right="850" w:bottom="568" w:left="1701" w:header="851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1B0" w:rsidRDefault="00F771B0">
      <w:pPr>
        <w:spacing w:after="0" w:line="240" w:lineRule="auto"/>
      </w:pPr>
      <w:r>
        <w:separator/>
      </w:r>
    </w:p>
  </w:endnote>
  <w:endnote w:type="continuationSeparator" w:id="0">
    <w:p w:rsidR="00F771B0" w:rsidRDefault="00F7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1B0" w:rsidRDefault="00F771B0">
      <w:pPr>
        <w:spacing w:after="0" w:line="240" w:lineRule="auto"/>
      </w:pPr>
      <w:r>
        <w:separator/>
      </w:r>
    </w:p>
  </w:footnote>
  <w:footnote w:type="continuationSeparator" w:id="0">
    <w:p w:rsidR="00F771B0" w:rsidRDefault="00F7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04" w:rsidRDefault="00D74D57">
    <w:pPr>
      <w:pStyle w:val="a3"/>
      <w:jc w:val="center"/>
    </w:pPr>
    <w:r>
      <w:fldChar w:fldCharType="begin"/>
    </w:r>
    <w:r w:rsidR="00592904">
      <w:instrText>PAGE   \* MERGEFORMAT</w:instrText>
    </w:r>
    <w:r>
      <w:fldChar w:fldCharType="separate"/>
    </w:r>
    <w:r w:rsidR="00592904">
      <w:rPr>
        <w:noProof/>
      </w:rPr>
      <w:t>28</w:t>
    </w:r>
    <w:r>
      <w:fldChar w:fldCharType="end"/>
    </w:r>
  </w:p>
  <w:p w:rsidR="00592904" w:rsidRDefault="00592904" w:rsidP="00DF7349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04" w:rsidRDefault="00D74D57">
    <w:pPr>
      <w:pStyle w:val="a3"/>
      <w:jc w:val="center"/>
    </w:pPr>
    <w:r>
      <w:fldChar w:fldCharType="begin"/>
    </w:r>
    <w:r w:rsidR="00592904">
      <w:instrText>PAGE   \* MERGEFORMAT</w:instrText>
    </w:r>
    <w:r>
      <w:fldChar w:fldCharType="separate"/>
    </w:r>
    <w:r w:rsidR="00592904">
      <w:rPr>
        <w:noProof/>
      </w:rPr>
      <w:t>1</w:t>
    </w:r>
    <w:r>
      <w:fldChar w:fldCharType="end"/>
    </w:r>
  </w:p>
  <w:p w:rsidR="00592904" w:rsidRDefault="005929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E70"/>
    <w:multiLevelType w:val="hybridMultilevel"/>
    <w:tmpl w:val="274277CA"/>
    <w:lvl w:ilvl="0" w:tplc="2690E4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114660"/>
    <w:multiLevelType w:val="multilevel"/>
    <w:tmpl w:val="4D9005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B4B5FF2"/>
    <w:multiLevelType w:val="hybridMultilevel"/>
    <w:tmpl w:val="45A89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229DE"/>
    <w:multiLevelType w:val="hybridMultilevel"/>
    <w:tmpl w:val="0B785624"/>
    <w:lvl w:ilvl="0" w:tplc="AF02802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A87B4C"/>
    <w:multiLevelType w:val="hybridMultilevel"/>
    <w:tmpl w:val="C9D8FAF0"/>
    <w:lvl w:ilvl="0" w:tplc="03D081AA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80500C"/>
    <w:multiLevelType w:val="multilevel"/>
    <w:tmpl w:val="93A499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F6A033E"/>
    <w:multiLevelType w:val="hybridMultilevel"/>
    <w:tmpl w:val="2228D694"/>
    <w:lvl w:ilvl="0" w:tplc="D27EB4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DB60EC6"/>
    <w:multiLevelType w:val="hybridMultilevel"/>
    <w:tmpl w:val="066CD5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495"/>
    <w:rsid w:val="00120835"/>
    <w:rsid w:val="00200DF6"/>
    <w:rsid w:val="00264364"/>
    <w:rsid w:val="002C2304"/>
    <w:rsid w:val="00337F0B"/>
    <w:rsid w:val="0039058D"/>
    <w:rsid w:val="004934A6"/>
    <w:rsid w:val="004B7848"/>
    <w:rsid w:val="004D0585"/>
    <w:rsid w:val="00543579"/>
    <w:rsid w:val="00550E0D"/>
    <w:rsid w:val="00554832"/>
    <w:rsid w:val="00592904"/>
    <w:rsid w:val="00631B03"/>
    <w:rsid w:val="00671D46"/>
    <w:rsid w:val="0068359D"/>
    <w:rsid w:val="006861A5"/>
    <w:rsid w:val="007775EE"/>
    <w:rsid w:val="00815799"/>
    <w:rsid w:val="008551AA"/>
    <w:rsid w:val="009110FA"/>
    <w:rsid w:val="009E6323"/>
    <w:rsid w:val="00B316A4"/>
    <w:rsid w:val="00BF5470"/>
    <w:rsid w:val="00C250FD"/>
    <w:rsid w:val="00C42F7F"/>
    <w:rsid w:val="00C57495"/>
    <w:rsid w:val="00C61464"/>
    <w:rsid w:val="00D05BEA"/>
    <w:rsid w:val="00D22A97"/>
    <w:rsid w:val="00D74D57"/>
    <w:rsid w:val="00DC6AE6"/>
    <w:rsid w:val="00DF29D2"/>
    <w:rsid w:val="00DF7349"/>
    <w:rsid w:val="00E606DC"/>
    <w:rsid w:val="00E75DF3"/>
    <w:rsid w:val="00F063D5"/>
    <w:rsid w:val="00F100D1"/>
    <w:rsid w:val="00F152A3"/>
    <w:rsid w:val="00F7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9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C57495"/>
    <w:pPr>
      <w:keepNext/>
      <w:spacing w:after="0" w:line="240" w:lineRule="auto"/>
      <w:ind w:right="-15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7495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C574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5749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57495"/>
  </w:style>
  <w:style w:type="paragraph" w:styleId="a6">
    <w:name w:val="Balloon Text"/>
    <w:basedOn w:val="a"/>
    <w:link w:val="a7"/>
    <w:rsid w:val="00C574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7495"/>
    <w:rPr>
      <w:rFonts w:ascii="Tahoma" w:eastAsia="Times New Roman" w:hAnsi="Tahoma" w:cs="Times New Roman"/>
      <w:sz w:val="16"/>
      <w:szCs w:val="16"/>
    </w:rPr>
  </w:style>
  <w:style w:type="paragraph" w:styleId="a8">
    <w:name w:val="footer"/>
    <w:basedOn w:val="a"/>
    <w:link w:val="a9"/>
    <w:rsid w:val="00C574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C5749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C57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C57495"/>
    <w:rPr>
      <w:b/>
      <w:bCs/>
    </w:rPr>
  </w:style>
  <w:style w:type="paragraph" w:styleId="ac">
    <w:name w:val="Title"/>
    <w:basedOn w:val="a"/>
    <w:next w:val="a"/>
    <w:link w:val="ad"/>
    <w:qFormat/>
    <w:rsid w:val="00C57495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C5749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C5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57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"/>
    <w:basedOn w:val="a"/>
    <w:next w:val="af0"/>
    <w:rsid w:val="00C57495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rsid w:val="00C57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7495"/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"/>
    <w:basedOn w:val="a"/>
    <w:link w:val="af1"/>
    <w:rsid w:val="00C5749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C5749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C57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7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7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"/>
    <w:basedOn w:val="a"/>
    <w:rsid w:val="00C57495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rial" w:hAnsi="Arial" w:cs="Arial"/>
      <w:sz w:val="20"/>
      <w:szCs w:val="20"/>
    </w:rPr>
  </w:style>
  <w:style w:type="paragraph" w:styleId="2">
    <w:name w:val="List 2"/>
    <w:basedOn w:val="a"/>
    <w:rsid w:val="00C57495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0">
    <w:name w:val="List Continue 2"/>
    <w:basedOn w:val="a"/>
    <w:rsid w:val="00C57495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Arial" w:hAnsi="Arial" w:cs="Arial"/>
      <w:sz w:val="20"/>
      <w:szCs w:val="20"/>
    </w:rPr>
  </w:style>
  <w:style w:type="paragraph" w:customStyle="1" w:styleId="af3">
    <w:name w:val="Знак Знак Знак Знак"/>
    <w:basedOn w:val="a"/>
    <w:rsid w:val="00C574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4">
    <w:name w:val="Table Grid"/>
    <w:basedOn w:val="a1"/>
    <w:uiPriority w:val="59"/>
    <w:rsid w:val="00C57495"/>
    <w:pPr>
      <w:spacing w:after="0" w:line="240" w:lineRule="auto"/>
      <w:ind w:firstLine="851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5749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57495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C5749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C57495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unhideWhenUsed/>
    <w:rsid w:val="00C57495"/>
    <w:rPr>
      <w:color w:val="0000FF"/>
      <w:u w:val="single"/>
    </w:rPr>
  </w:style>
  <w:style w:type="paragraph" w:customStyle="1" w:styleId="1">
    <w:name w:val="Обычный1"/>
    <w:rsid w:val="00C5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74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C574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FollowedHyperlink"/>
    <w:uiPriority w:val="99"/>
    <w:semiHidden/>
    <w:unhideWhenUsed/>
    <w:rsid w:val="00C57495"/>
    <w:rPr>
      <w:color w:val="800080"/>
      <w:u w:val="single"/>
    </w:rPr>
  </w:style>
  <w:style w:type="paragraph" w:styleId="afa">
    <w:name w:val="caption"/>
    <w:basedOn w:val="a"/>
    <w:next w:val="a"/>
    <w:qFormat/>
    <w:rsid w:val="00C5749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10">
    <w:name w:val="марк список 1"/>
    <w:basedOn w:val="a"/>
    <w:rsid w:val="00C57495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b">
    <w:name w:val="Document Map"/>
    <w:basedOn w:val="a"/>
    <w:link w:val="afc"/>
    <w:uiPriority w:val="99"/>
    <w:semiHidden/>
    <w:unhideWhenUsed/>
    <w:rsid w:val="00C57495"/>
    <w:rPr>
      <w:rFonts w:ascii="Tahoma" w:hAnsi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C57495"/>
    <w:rPr>
      <w:rFonts w:ascii="Tahoma" w:eastAsia="Times New Roman" w:hAnsi="Tahoma" w:cs="Times New Roma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C574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C57495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customStyle="1" w:styleId="p8">
    <w:name w:val="p8"/>
    <w:basedOn w:val="a"/>
    <w:rsid w:val="00C57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C57495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12">
    <w:name w:val="нум список 1"/>
    <w:basedOn w:val="10"/>
    <w:rsid w:val="00C57495"/>
  </w:style>
  <w:style w:type="paragraph" w:customStyle="1" w:styleId="afd">
    <w:name w:val="Таблицы (моноширинный)"/>
    <w:basedOn w:val="a"/>
    <w:next w:val="a"/>
    <w:uiPriority w:val="99"/>
    <w:rsid w:val="00DC6A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Цветовое выделение"/>
    <w:uiPriority w:val="99"/>
    <w:rsid w:val="00DC6AE6"/>
    <w:rPr>
      <w:b/>
      <w:bCs/>
      <w:color w:val="000080"/>
    </w:rPr>
  </w:style>
  <w:style w:type="paragraph" w:styleId="aff">
    <w:name w:val="Plain Text"/>
    <w:basedOn w:val="a"/>
    <w:link w:val="13"/>
    <w:unhideWhenUsed/>
    <w:rsid w:val="00DC6AE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uiPriority w:val="99"/>
    <w:semiHidden/>
    <w:rsid w:val="00DC6AE6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3">
    <w:name w:val="Текст Знак1"/>
    <w:link w:val="aff"/>
    <w:locked/>
    <w:rsid w:val="00DC6A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gu.krasnoda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31400130.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4224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2016-03-29T12:46:00Z</cp:lastPrinted>
  <dcterms:created xsi:type="dcterms:W3CDTF">2015-04-15T11:01:00Z</dcterms:created>
  <dcterms:modified xsi:type="dcterms:W3CDTF">2016-05-11T13:26:00Z</dcterms:modified>
</cp:coreProperties>
</file>